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7932F" w14:textId="5F66DB7D" w:rsidR="00044AE5" w:rsidRPr="00FC3BD4" w:rsidRDefault="00FC3BD4" w:rsidP="00044AE5">
      <w:pPr>
        <w:rPr>
          <w:b/>
          <w:bCs/>
          <w:sz w:val="24"/>
          <w:szCs w:val="24"/>
          <w:lang w:eastAsia="ja-JP"/>
        </w:rPr>
      </w:pPr>
      <w:r w:rsidRPr="00FC3BD4">
        <w:rPr>
          <w:b/>
          <w:bCs/>
          <w:sz w:val="24"/>
          <w:szCs w:val="24"/>
          <w:lang w:eastAsia="ja-JP"/>
        </w:rPr>
        <w:t xml:space="preserve">Poplar </w:t>
      </w:r>
      <w:r w:rsidR="00044AE5" w:rsidRPr="00FC3BD4">
        <w:rPr>
          <w:b/>
          <w:bCs/>
          <w:sz w:val="24"/>
          <w:szCs w:val="24"/>
          <w:lang w:eastAsia="ja-JP"/>
        </w:rPr>
        <w:t>School District</w:t>
      </w:r>
    </w:p>
    <w:p w14:paraId="0F8641E0" w14:textId="77777777" w:rsidR="00044AE5" w:rsidRPr="00FC3BD4" w:rsidRDefault="00044AE5" w:rsidP="00044AE5">
      <w:pPr>
        <w:rPr>
          <w:b/>
          <w:bCs/>
          <w:sz w:val="24"/>
          <w:szCs w:val="24"/>
          <w:lang w:eastAsia="ja-JP"/>
        </w:rPr>
      </w:pPr>
    </w:p>
    <w:p w14:paraId="2C99F303" w14:textId="3E6FED26" w:rsidR="00044AE5" w:rsidRPr="00FC3BD4" w:rsidRDefault="00044AE5" w:rsidP="00044AE5">
      <w:pPr>
        <w:rPr>
          <w:b/>
          <w:bCs/>
          <w:sz w:val="24"/>
          <w:szCs w:val="24"/>
        </w:rPr>
      </w:pPr>
      <w:r w:rsidRPr="00FC3BD4">
        <w:rPr>
          <w:b/>
          <w:bCs/>
          <w:sz w:val="24"/>
          <w:szCs w:val="24"/>
        </w:rPr>
        <w:t>COMMUNITY RELATIONS</w:t>
      </w:r>
      <w:r w:rsidRPr="00FC3BD4">
        <w:rPr>
          <w:b/>
          <w:bCs/>
          <w:sz w:val="24"/>
          <w:szCs w:val="24"/>
        </w:rPr>
        <w:tab/>
      </w:r>
      <w:r w:rsidRPr="00FC3BD4">
        <w:rPr>
          <w:b/>
          <w:bCs/>
          <w:sz w:val="24"/>
          <w:szCs w:val="24"/>
        </w:rPr>
        <w:tab/>
      </w:r>
      <w:r w:rsidRPr="00FC3BD4">
        <w:rPr>
          <w:b/>
          <w:bCs/>
          <w:sz w:val="24"/>
          <w:szCs w:val="24"/>
        </w:rPr>
        <w:tab/>
      </w:r>
      <w:r w:rsidRPr="00FC3BD4">
        <w:rPr>
          <w:b/>
          <w:bCs/>
          <w:sz w:val="24"/>
          <w:szCs w:val="24"/>
        </w:rPr>
        <w:tab/>
      </w:r>
      <w:r w:rsidRPr="00FC3BD4">
        <w:rPr>
          <w:b/>
          <w:bCs/>
          <w:sz w:val="24"/>
          <w:szCs w:val="24"/>
        </w:rPr>
        <w:tab/>
      </w:r>
      <w:r w:rsidRPr="00FC3BD4">
        <w:rPr>
          <w:b/>
          <w:bCs/>
          <w:sz w:val="24"/>
          <w:szCs w:val="24"/>
        </w:rPr>
        <w:tab/>
      </w:r>
      <w:r w:rsidRPr="00FC3BD4">
        <w:rPr>
          <w:b/>
          <w:bCs/>
          <w:sz w:val="24"/>
          <w:szCs w:val="24"/>
        </w:rPr>
        <w:tab/>
      </w:r>
      <w:r w:rsidRPr="00FC3BD4">
        <w:rPr>
          <w:b/>
          <w:bCs/>
          <w:sz w:val="24"/>
          <w:szCs w:val="24"/>
        </w:rPr>
        <w:tab/>
        <w:t>4315</w:t>
      </w:r>
    </w:p>
    <w:p w14:paraId="290C7C41" w14:textId="77777777" w:rsidR="00044AE5" w:rsidRPr="00044AE5" w:rsidRDefault="00044AE5" w:rsidP="00044AE5">
      <w:pPr>
        <w:rPr>
          <w:sz w:val="24"/>
          <w:szCs w:val="24"/>
          <w:lang w:eastAsia="ja-JP"/>
        </w:rPr>
      </w:pPr>
    </w:p>
    <w:p w14:paraId="5F078C00" w14:textId="77777777" w:rsidR="00044AE5" w:rsidRPr="00044AE5" w:rsidRDefault="00044AE5" w:rsidP="00044AE5">
      <w:pPr>
        <w:rPr>
          <w:sz w:val="24"/>
          <w:szCs w:val="24"/>
          <w:u w:val="single"/>
        </w:rPr>
      </w:pPr>
      <w:r w:rsidRPr="00044AE5">
        <w:rPr>
          <w:sz w:val="24"/>
          <w:szCs w:val="24"/>
          <w:u w:val="single"/>
        </w:rPr>
        <w:t>Conduct on School Property</w:t>
      </w:r>
    </w:p>
    <w:p w14:paraId="3F92B34B" w14:textId="77777777" w:rsidR="00044AE5" w:rsidRPr="00044AE5" w:rsidRDefault="00044AE5" w:rsidP="00044AE5">
      <w:pPr>
        <w:rPr>
          <w:sz w:val="24"/>
          <w:szCs w:val="24"/>
        </w:rPr>
      </w:pPr>
    </w:p>
    <w:p w14:paraId="79F50F2C" w14:textId="77777777" w:rsidR="00044AE5" w:rsidRPr="00044AE5" w:rsidRDefault="00044AE5" w:rsidP="00044AE5">
      <w:pPr>
        <w:rPr>
          <w:color w:val="000000"/>
          <w:sz w:val="24"/>
          <w:szCs w:val="24"/>
        </w:rPr>
      </w:pPr>
      <w:r w:rsidRPr="00044AE5">
        <w:rPr>
          <w:sz w:val="24"/>
          <w:szCs w:val="24"/>
        </w:rPr>
        <w:t>In addition to prohibitions stated in other District policies, no person on school property shall</w:t>
      </w:r>
      <w:r w:rsidRPr="00044AE5">
        <w:rPr>
          <w:color w:val="000000"/>
          <w:sz w:val="24"/>
          <w:szCs w:val="24"/>
        </w:rPr>
        <w:t>:</w:t>
      </w:r>
    </w:p>
    <w:p w14:paraId="4953FD66" w14:textId="77777777" w:rsidR="00044AE5" w:rsidRPr="00044AE5" w:rsidRDefault="00044AE5" w:rsidP="00044AE5">
      <w:pPr>
        <w:rPr>
          <w:color w:val="000000"/>
          <w:sz w:val="24"/>
          <w:szCs w:val="24"/>
        </w:rPr>
      </w:pPr>
    </w:p>
    <w:p w14:paraId="1EF25982" w14:textId="77777777" w:rsidR="00044AE5" w:rsidRDefault="00044AE5" w:rsidP="00044AE5">
      <w:pPr>
        <w:pStyle w:val="ListParagraph"/>
        <w:numPr>
          <w:ilvl w:val="0"/>
          <w:numId w:val="2"/>
        </w:numPr>
        <w:rPr>
          <w:sz w:val="24"/>
          <w:szCs w:val="24"/>
        </w:rPr>
      </w:pPr>
      <w:r w:rsidRPr="00044AE5">
        <w:rPr>
          <w:sz w:val="24"/>
          <w:szCs w:val="24"/>
        </w:rPr>
        <w:t>Possess, carry or store a weapon at any time;</w:t>
      </w:r>
    </w:p>
    <w:p w14:paraId="0A558167" w14:textId="77777777" w:rsidR="00044AE5" w:rsidRDefault="00044AE5" w:rsidP="00044AE5">
      <w:pPr>
        <w:pStyle w:val="ListParagraph"/>
        <w:numPr>
          <w:ilvl w:val="0"/>
          <w:numId w:val="2"/>
        </w:numPr>
        <w:rPr>
          <w:sz w:val="24"/>
          <w:szCs w:val="24"/>
        </w:rPr>
      </w:pPr>
      <w:r w:rsidRPr="00044AE5">
        <w:rPr>
          <w:sz w:val="24"/>
          <w:szCs w:val="24"/>
        </w:rPr>
        <w:t>Injure or threaten to injure another person;</w:t>
      </w:r>
    </w:p>
    <w:p w14:paraId="1B31AE3C" w14:textId="77777777" w:rsidR="00044AE5" w:rsidRDefault="00044AE5" w:rsidP="00044AE5">
      <w:pPr>
        <w:pStyle w:val="ListParagraph"/>
        <w:numPr>
          <w:ilvl w:val="0"/>
          <w:numId w:val="2"/>
        </w:numPr>
        <w:rPr>
          <w:sz w:val="24"/>
          <w:szCs w:val="24"/>
        </w:rPr>
      </w:pPr>
      <w:r w:rsidRPr="00044AE5">
        <w:rPr>
          <w:sz w:val="24"/>
          <w:szCs w:val="24"/>
        </w:rPr>
        <w:t>Damage another’s property or that of the District;</w:t>
      </w:r>
    </w:p>
    <w:p w14:paraId="04307BC5" w14:textId="77777777" w:rsidR="00044AE5" w:rsidRDefault="00044AE5" w:rsidP="00044AE5">
      <w:pPr>
        <w:pStyle w:val="ListParagraph"/>
        <w:numPr>
          <w:ilvl w:val="0"/>
          <w:numId w:val="2"/>
        </w:numPr>
        <w:rPr>
          <w:sz w:val="24"/>
          <w:szCs w:val="24"/>
        </w:rPr>
      </w:pPr>
      <w:r w:rsidRPr="00044AE5">
        <w:rPr>
          <w:sz w:val="24"/>
          <w:szCs w:val="24"/>
        </w:rPr>
        <w:t>Violate any provision of the criminal law of the state of Montana or town or county ordinance;</w:t>
      </w:r>
    </w:p>
    <w:p w14:paraId="588BB721" w14:textId="312AD465" w:rsidR="00044AE5" w:rsidRDefault="00044AE5" w:rsidP="00044AE5">
      <w:pPr>
        <w:pStyle w:val="ListParagraph"/>
        <w:numPr>
          <w:ilvl w:val="0"/>
          <w:numId w:val="2"/>
        </w:numPr>
        <w:rPr>
          <w:sz w:val="24"/>
          <w:szCs w:val="24"/>
        </w:rPr>
      </w:pPr>
      <w:r w:rsidRPr="00044AE5">
        <w:rPr>
          <w:sz w:val="24"/>
          <w:szCs w:val="24"/>
        </w:rPr>
        <w:t>Smoke or otherwise use tobacco products, vapor products, alternative nicotine products, or marijuana products (tobacco includes, but is not limited to, cigarettes, cigars, snuff, smoking tobacco, smokeless tobacco, or any other tobacco or nicotine innovation) (marijuana products include but are not limited to edible products, ointments, tinctures, marijuana derivatives, marijuana concentrates, and marijuana intended for use by smoking or vaping</w:t>
      </w:r>
      <w:r>
        <w:rPr>
          <w:sz w:val="24"/>
          <w:szCs w:val="24"/>
        </w:rPr>
        <w:t xml:space="preserve">, </w:t>
      </w:r>
      <w:r w:rsidRPr="001362AC">
        <w:rPr>
          <w:sz w:val="24"/>
          <w:szCs w:val="24"/>
        </w:rPr>
        <w:t>including medical marijuana</w:t>
      </w:r>
      <w:r w:rsidRPr="00044AE5">
        <w:rPr>
          <w:sz w:val="24"/>
          <w:szCs w:val="24"/>
        </w:rPr>
        <w:t>);</w:t>
      </w:r>
    </w:p>
    <w:p w14:paraId="66ED1D94" w14:textId="74D7F3F4" w:rsidR="00044AE5" w:rsidRDefault="00044AE5" w:rsidP="00044AE5">
      <w:pPr>
        <w:pStyle w:val="ListParagraph"/>
        <w:numPr>
          <w:ilvl w:val="0"/>
          <w:numId w:val="2"/>
        </w:numPr>
        <w:rPr>
          <w:sz w:val="24"/>
          <w:szCs w:val="24"/>
        </w:rPr>
      </w:pPr>
      <w:r w:rsidRPr="00044AE5">
        <w:rPr>
          <w:sz w:val="24"/>
          <w:szCs w:val="24"/>
        </w:rPr>
        <w:t xml:space="preserve">Consume, possess, or distribute alcoholic beverages </w:t>
      </w:r>
      <w:r w:rsidRPr="001362AC">
        <w:rPr>
          <w:sz w:val="24"/>
          <w:szCs w:val="24"/>
        </w:rPr>
        <w:t xml:space="preserve">or </w:t>
      </w:r>
      <w:r w:rsidRPr="00044AE5">
        <w:rPr>
          <w:sz w:val="24"/>
          <w:szCs w:val="24"/>
        </w:rPr>
        <w:t>illegal drugs</w:t>
      </w:r>
      <w:r w:rsidR="007A532F">
        <w:rPr>
          <w:sz w:val="24"/>
          <w:szCs w:val="24"/>
        </w:rPr>
        <w:t xml:space="preserve"> at any time</w:t>
      </w:r>
      <w:r w:rsidRPr="00044AE5">
        <w:rPr>
          <w:sz w:val="24"/>
          <w:szCs w:val="24"/>
        </w:rPr>
        <w:t>;</w:t>
      </w:r>
    </w:p>
    <w:p w14:paraId="11C47525" w14:textId="77777777" w:rsidR="00044AE5" w:rsidRPr="00044AE5" w:rsidRDefault="00044AE5" w:rsidP="00044AE5">
      <w:pPr>
        <w:pStyle w:val="ListParagraph"/>
        <w:numPr>
          <w:ilvl w:val="0"/>
          <w:numId w:val="2"/>
        </w:numPr>
        <w:rPr>
          <w:sz w:val="24"/>
          <w:szCs w:val="24"/>
        </w:rPr>
      </w:pPr>
      <w:r w:rsidRPr="00044AE5">
        <w:rPr>
          <w:sz w:val="24"/>
          <w:szCs w:val="24"/>
        </w:rPr>
        <w:t>Impede, delay, or otherwise interfere with the orderly conduct of the District’s educational program or any other activity occurring on school property</w:t>
      </w:r>
      <w:r w:rsidRPr="00044AE5">
        <w:rPr>
          <w:color w:val="000000"/>
          <w:sz w:val="24"/>
          <w:szCs w:val="24"/>
        </w:rPr>
        <w:t>;</w:t>
      </w:r>
    </w:p>
    <w:p w14:paraId="256B3898" w14:textId="77777777" w:rsidR="00044AE5" w:rsidRPr="00044AE5" w:rsidRDefault="00044AE5" w:rsidP="00044AE5">
      <w:pPr>
        <w:pStyle w:val="ListParagraph"/>
        <w:numPr>
          <w:ilvl w:val="0"/>
          <w:numId w:val="2"/>
        </w:numPr>
        <w:rPr>
          <w:sz w:val="24"/>
          <w:szCs w:val="24"/>
        </w:rPr>
      </w:pPr>
      <w:r w:rsidRPr="00044AE5">
        <w:rPr>
          <w:color w:val="000000"/>
          <w:sz w:val="24"/>
          <w:szCs w:val="24"/>
        </w:rPr>
        <w:t>Use vulgar or obscene language or gestures;</w:t>
      </w:r>
    </w:p>
    <w:p w14:paraId="2B5D8A31" w14:textId="77777777" w:rsidR="00044AE5" w:rsidRPr="00044AE5" w:rsidRDefault="00044AE5" w:rsidP="00044AE5">
      <w:pPr>
        <w:pStyle w:val="ListParagraph"/>
        <w:numPr>
          <w:ilvl w:val="0"/>
          <w:numId w:val="2"/>
        </w:numPr>
        <w:rPr>
          <w:sz w:val="24"/>
          <w:szCs w:val="24"/>
        </w:rPr>
      </w:pPr>
      <w:r w:rsidRPr="00044AE5">
        <w:rPr>
          <w:color w:val="000000"/>
          <w:sz w:val="24"/>
          <w:szCs w:val="24"/>
        </w:rPr>
        <w:t>Disregard the directives of school officials or security personnel;</w:t>
      </w:r>
    </w:p>
    <w:p w14:paraId="7487C9AE" w14:textId="77777777" w:rsidR="00044AE5" w:rsidRPr="00044AE5" w:rsidRDefault="00044AE5" w:rsidP="00044AE5">
      <w:pPr>
        <w:pStyle w:val="ListParagraph"/>
        <w:numPr>
          <w:ilvl w:val="0"/>
          <w:numId w:val="2"/>
        </w:numPr>
        <w:rPr>
          <w:sz w:val="24"/>
          <w:szCs w:val="24"/>
        </w:rPr>
      </w:pPr>
      <w:r w:rsidRPr="00044AE5">
        <w:rPr>
          <w:sz w:val="24"/>
          <w:szCs w:val="24"/>
        </w:rPr>
        <w:t>Enter upon any portion of school premises at any time for purposes other than those which are lawful and authorized by the Board; or</w:t>
      </w:r>
      <w:r w:rsidRPr="00044AE5">
        <w:rPr>
          <w:color w:val="000000"/>
          <w:sz w:val="24"/>
          <w:szCs w:val="24"/>
        </w:rPr>
        <w:t xml:space="preserve"> </w:t>
      </w:r>
    </w:p>
    <w:p w14:paraId="2D85A533" w14:textId="3C93288F" w:rsidR="00044AE5" w:rsidRPr="00044AE5" w:rsidRDefault="00044AE5" w:rsidP="00044AE5">
      <w:pPr>
        <w:pStyle w:val="ListParagraph"/>
        <w:numPr>
          <w:ilvl w:val="0"/>
          <w:numId w:val="2"/>
        </w:numPr>
        <w:rPr>
          <w:sz w:val="24"/>
          <w:szCs w:val="24"/>
        </w:rPr>
      </w:pPr>
      <w:r w:rsidRPr="00044AE5">
        <w:rPr>
          <w:color w:val="000000"/>
          <w:sz w:val="24"/>
          <w:szCs w:val="24"/>
        </w:rPr>
        <w:t>V</w:t>
      </w:r>
      <w:r w:rsidRPr="00044AE5">
        <w:rPr>
          <w:sz w:val="24"/>
          <w:szCs w:val="24"/>
        </w:rPr>
        <w:t>iolate other District rules and regulations.</w:t>
      </w:r>
    </w:p>
    <w:p w14:paraId="7B1F5C2E" w14:textId="77777777" w:rsidR="00044AE5" w:rsidRPr="00044AE5" w:rsidRDefault="00044AE5" w:rsidP="00044AE5">
      <w:pPr>
        <w:rPr>
          <w:sz w:val="24"/>
          <w:szCs w:val="24"/>
        </w:rPr>
      </w:pPr>
    </w:p>
    <w:p w14:paraId="21A698C3" w14:textId="77777777" w:rsidR="00044AE5" w:rsidRDefault="00044AE5" w:rsidP="00044AE5">
      <w:pPr>
        <w:rPr>
          <w:sz w:val="24"/>
          <w:szCs w:val="24"/>
        </w:rPr>
      </w:pPr>
      <w:r w:rsidRPr="00044AE5">
        <w:rPr>
          <w:sz w:val="24"/>
          <w:szCs w:val="24"/>
        </w:rPr>
        <w:t xml:space="preserve">“School property” means within school buildings, in vehicles used for school purposes, or on owned or leased school grounds. These regulations are in effect year-round, and during all District extra or co-curricular activities. </w:t>
      </w:r>
    </w:p>
    <w:p w14:paraId="07AE2314" w14:textId="77777777" w:rsidR="00044AE5" w:rsidRDefault="00044AE5" w:rsidP="00044AE5">
      <w:pPr>
        <w:rPr>
          <w:sz w:val="24"/>
          <w:szCs w:val="24"/>
        </w:rPr>
      </w:pPr>
    </w:p>
    <w:p w14:paraId="7D205BED" w14:textId="1641B671" w:rsidR="00044AE5" w:rsidRPr="00044AE5" w:rsidRDefault="00044AE5" w:rsidP="00044AE5">
      <w:pPr>
        <w:rPr>
          <w:color w:val="000000"/>
          <w:sz w:val="24"/>
          <w:szCs w:val="24"/>
        </w:rPr>
      </w:pPr>
      <w:r w:rsidRPr="001362AC">
        <w:rPr>
          <w:sz w:val="24"/>
          <w:szCs w:val="24"/>
        </w:rPr>
        <w:t>District administrators may restrict individual access to school property at any time.  In addition,</w:t>
      </w:r>
      <w:r>
        <w:rPr>
          <w:sz w:val="24"/>
          <w:szCs w:val="24"/>
        </w:rPr>
        <w:t xml:space="preserve"> District administrators </w:t>
      </w:r>
      <w:r w:rsidRPr="001362AC">
        <w:rPr>
          <w:sz w:val="24"/>
          <w:szCs w:val="24"/>
        </w:rPr>
        <w:t>may recommend</w:t>
      </w:r>
      <w:r>
        <w:rPr>
          <w:sz w:val="24"/>
          <w:szCs w:val="24"/>
        </w:rPr>
        <w:t xml:space="preserve"> </w:t>
      </w:r>
      <w:r w:rsidRPr="00044AE5">
        <w:rPr>
          <w:sz w:val="24"/>
          <w:szCs w:val="24"/>
        </w:rPr>
        <w:t>that</w:t>
      </w:r>
      <w:r>
        <w:rPr>
          <w:sz w:val="24"/>
          <w:szCs w:val="24"/>
        </w:rPr>
        <w:t xml:space="preserve"> </w:t>
      </w:r>
      <w:r w:rsidRPr="001362AC">
        <w:rPr>
          <w:sz w:val="24"/>
          <w:szCs w:val="24"/>
        </w:rPr>
        <w:t>an</w:t>
      </w:r>
      <w:r w:rsidRPr="00044AE5">
        <w:rPr>
          <w:sz w:val="24"/>
          <w:szCs w:val="24"/>
        </w:rPr>
        <w:t xml:space="preserve"> individual violating this policy be </w:t>
      </w:r>
      <w:r w:rsidRPr="001362AC">
        <w:rPr>
          <w:sz w:val="24"/>
          <w:szCs w:val="24"/>
        </w:rPr>
        <w:t>barred from all</w:t>
      </w:r>
      <w:r>
        <w:rPr>
          <w:sz w:val="24"/>
          <w:szCs w:val="24"/>
        </w:rPr>
        <w:t xml:space="preserve"> </w:t>
      </w:r>
      <w:r w:rsidRPr="00044AE5">
        <w:rPr>
          <w:sz w:val="24"/>
          <w:szCs w:val="24"/>
        </w:rPr>
        <w:t xml:space="preserve">District property. If a recommendation is made to the Board to </w:t>
      </w:r>
      <w:r w:rsidRPr="001362AC">
        <w:rPr>
          <w:sz w:val="24"/>
          <w:szCs w:val="24"/>
        </w:rPr>
        <w:t>bar</w:t>
      </w:r>
      <w:r>
        <w:rPr>
          <w:sz w:val="24"/>
          <w:szCs w:val="24"/>
        </w:rPr>
        <w:t xml:space="preserve"> </w:t>
      </w:r>
      <w:r w:rsidRPr="001362AC">
        <w:rPr>
          <w:sz w:val="24"/>
          <w:szCs w:val="24"/>
        </w:rPr>
        <w:t>an individual from all</w:t>
      </w:r>
      <w:r>
        <w:rPr>
          <w:sz w:val="24"/>
          <w:szCs w:val="24"/>
        </w:rPr>
        <w:t xml:space="preserve"> </w:t>
      </w:r>
      <w:r w:rsidRPr="00044AE5">
        <w:rPr>
          <w:sz w:val="24"/>
          <w:szCs w:val="24"/>
        </w:rPr>
        <w:t>District property</w:t>
      </w:r>
      <w:r w:rsidRPr="001362AC">
        <w:rPr>
          <w:sz w:val="24"/>
          <w:szCs w:val="24"/>
        </w:rPr>
        <w:t>,</w:t>
      </w:r>
      <w:r w:rsidRPr="00044AE5">
        <w:rPr>
          <w:sz w:val="24"/>
          <w:szCs w:val="24"/>
        </w:rPr>
        <w:t xml:space="preserve"> that individual will be notified of date, time and place of the meeting of the Board as well as of the specific allegations to be presented to the Board.</w:t>
      </w:r>
    </w:p>
    <w:p w14:paraId="5D737FAB" w14:textId="77777777" w:rsidR="00044AE5" w:rsidRPr="00044AE5" w:rsidRDefault="00044AE5" w:rsidP="00044AE5">
      <w:pPr>
        <w:rPr>
          <w:sz w:val="24"/>
          <w:szCs w:val="24"/>
        </w:rPr>
      </w:pPr>
    </w:p>
    <w:p w14:paraId="32F5A49B" w14:textId="77777777" w:rsidR="00044AE5" w:rsidRPr="00044AE5" w:rsidRDefault="00044AE5" w:rsidP="00044AE5">
      <w:pPr>
        <w:rPr>
          <w:sz w:val="24"/>
          <w:szCs w:val="24"/>
        </w:rPr>
      </w:pPr>
    </w:p>
    <w:p w14:paraId="14B88DDA" w14:textId="77777777" w:rsidR="00044AE5" w:rsidRPr="00044AE5" w:rsidRDefault="00044AE5" w:rsidP="00044AE5">
      <w:pPr>
        <w:rPr>
          <w:color w:val="FF0000"/>
          <w:sz w:val="24"/>
          <w:szCs w:val="24"/>
        </w:rPr>
      </w:pPr>
      <w:r w:rsidRPr="00044AE5">
        <w:rPr>
          <w:sz w:val="24"/>
          <w:szCs w:val="24"/>
        </w:rPr>
        <w:t>Cross References:</w:t>
      </w:r>
      <w:r w:rsidRPr="00044AE5">
        <w:rPr>
          <w:sz w:val="24"/>
          <w:szCs w:val="24"/>
        </w:rPr>
        <w:tab/>
      </w:r>
      <w:r w:rsidRPr="00044AE5">
        <w:rPr>
          <w:sz w:val="24"/>
          <w:szCs w:val="24"/>
        </w:rPr>
        <w:tab/>
        <w:t xml:space="preserve">4313 </w:t>
      </w:r>
      <w:r w:rsidRPr="00044AE5">
        <w:rPr>
          <w:sz w:val="24"/>
          <w:szCs w:val="24"/>
        </w:rPr>
        <w:tab/>
      </w:r>
      <w:r w:rsidRPr="00044AE5">
        <w:rPr>
          <w:sz w:val="24"/>
          <w:szCs w:val="24"/>
        </w:rPr>
        <w:tab/>
      </w:r>
      <w:r w:rsidRPr="00044AE5">
        <w:rPr>
          <w:sz w:val="24"/>
          <w:szCs w:val="24"/>
        </w:rPr>
        <w:tab/>
        <w:t>Disruption of School Operations</w:t>
      </w:r>
    </w:p>
    <w:p w14:paraId="072698E0" w14:textId="77777777" w:rsidR="00044AE5" w:rsidRPr="00044AE5" w:rsidRDefault="00044AE5" w:rsidP="00044AE5">
      <w:pPr>
        <w:rPr>
          <w:sz w:val="24"/>
          <w:szCs w:val="24"/>
        </w:rPr>
      </w:pPr>
    </w:p>
    <w:p w14:paraId="6EC37116" w14:textId="77777777" w:rsidR="00044AE5" w:rsidRPr="00044AE5" w:rsidRDefault="00044AE5" w:rsidP="00044AE5">
      <w:pPr>
        <w:rPr>
          <w:sz w:val="24"/>
          <w:szCs w:val="24"/>
        </w:rPr>
      </w:pPr>
    </w:p>
    <w:p w14:paraId="5AD63D2C" w14:textId="77777777" w:rsidR="00044AE5" w:rsidRPr="00044AE5" w:rsidRDefault="00044AE5" w:rsidP="00044AE5">
      <w:pPr>
        <w:rPr>
          <w:sz w:val="24"/>
          <w:szCs w:val="24"/>
        </w:rPr>
      </w:pPr>
      <w:r w:rsidRPr="00044AE5">
        <w:rPr>
          <w:sz w:val="24"/>
          <w:szCs w:val="24"/>
        </w:rPr>
        <w:t>Legal References:</w:t>
      </w:r>
      <w:r w:rsidRPr="00044AE5">
        <w:rPr>
          <w:sz w:val="24"/>
          <w:szCs w:val="24"/>
        </w:rPr>
        <w:tab/>
      </w:r>
      <w:r w:rsidRPr="00044AE5">
        <w:rPr>
          <w:sz w:val="24"/>
          <w:szCs w:val="24"/>
        </w:rPr>
        <w:tab/>
        <w:t>§ 20-1-206, MCA</w:t>
      </w:r>
      <w:r w:rsidRPr="00044AE5">
        <w:rPr>
          <w:sz w:val="24"/>
          <w:szCs w:val="24"/>
        </w:rPr>
        <w:tab/>
        <w:t>Disturbance of school</w:t>
      </w:r>
    </w:p>
    <w:p w14:paraId="67F59547" w14:textId="64BB3CFC" w:rsidR="00044AE5" w:rsidRPr="00044AE5" w:rsidRDefault="00044AE5" w:rsidP="00044AE5">
      <w:pPr>
        <w:ind w:left="5040" w:hanging="2160"/>
        <w:rPr>
          <w:sz w:val="24"/>
          <w:szCs w:val="24"/>
        </w:rPr>
      </w:pPr>
      <w:r w:rsidRPr="00044AE5">
        <w:rPr>
          <w:sz w:val="24"/>
          <w:szCs w:val="24"/>
        </w:rPr>
        <w:t>§ 20-1-220, MCA</w:t>
      </w:r>
      <w:r w:rsidRPr="00044AE5">
        <w:rPr>
          <w:sz w:val="24"/>
          <w:szCs w:val="24"/>
        </w:rPr>
        <w:tab/>
        <w:t xml:space="preserve">Use of tobacco on school property prohibited </w:t>
      </w:r>
    </w:p>
    <w:p w14:paraId="536CABE5" w14:textId="77777777" w:rsidR="00044AE5" w:rsidRPr="00044AE5" w:rsidRDefault="00044AE5" w:rsidP="00044AE5">
      <w:pPr>
        <w:rPr>
          <w:sz w:val="24"/>
          <w:szCs w:val="24"/>
        </w:rPr>
      </w:pPr>
      <w:r w:rsidRPr="00044AE5">
        <w:rPr>
          <w:sz w:val="24"/>
          <w:szCs w:val="24"/>
        </w:rPr>
        <w:tab/>
      </w:r>
      <w:r w:rsidRPr="00044AE5">
        <w:rPr>
          <w:sz w:val="24"/>
          <w:szCs w:val="24"/>
        </w:rPr>
        <w:tab/>
      </w:r>
      <w:r w:rsidRPr="00044AE5">
        <w:rPr>
          <w:sz w:val="24"/>
          <w:szCs w:val="24"/>
        </w:rPr>
        <w:tab/>
      </w:r>
      <w:r w:rsidRPr="00044AE5">
        <w:rPr>
          <w:sz w:val="24"/>
          <w:szCs w:val="24"/>
        </w:rPr>
        <w:tab/>
        <w:t>§ 45-8-361, MCA</w:t>
      </w:r>
      <w:r w:rsidRPr="00044AE5">
        <w:rPr>
          <w:sz w:val="24"/>
          <w:szCs w:val="24"/>
        </w:rPr>
        <w:tab/>
        <w:t xml:space="preserve">Possession of a weapon in a school building </w:t>
      </w:r>
    </w:p>
    <w:p w14:paraId="0B0B47A3" w14:textId="77777777" w:rsidR="00044AE5" w:rsidRPr="00044AE5" w:rsidRDefault="00044AE5" w:rsidP="00044AE5">
      <w:pPr>
        <w:rPr>
          <w:sz w:val="24"/>
          <w:szCs w:val="24"/>
        </w:rPr>
      </w:pPr>
      <w:r w:rsidRPr="00044AE5">
        <w:rPr>
          <w:sz w:val="24"/>
          <w:szCs w:val="24"/>
        </w:rPr>
        <w:lastRenderedPageBreak/>
        <w:tab/>
      </w:r>
      <w:r w:rsidRPr="00044AE5">
        <w:rPr>
          <w:sz w:val="24"/>
          <w:szCs w:val="24"/>
        </w:rPr>
        <w:tab/>
      </w:r>
      <w:r w:rsidRPr="00044AE5">
        <w:rPr>
          <w:sz w:val="24"/>
          <w:szCs w:val="24"/>
        </w:rPr>
        <w:tab/>
      </w:r>
      <w:r w:rsidRPr="00044AE5">
        <w:rPr>
          <w:sz w:val="24"/>
          <w:szCs w:val="24"/>
        </w:rPr>
        <w:tab/>
        <w:t>§ 50-46-301, MCA</w:t>
      </w:r>
      <w:r w:rsidRPr="00044AE5">
        <w:rPr>
          <w:sz w:val="24"/>
          <w:szCs w:val="24"/>
        </w:rPr>
        <w:tab/>
        <w:t>Montana Medical Marijuana Act</w:t>
      </w:r>
    </w:p>
    <w:p w14:paraId="4AC7EAB7" w14:textId="6F79FFBE" w:rsidR="00044AE5" w:rsidRPr="00044AE5" w:rsidRDefault="00044AE5" w:rsidP="00044AE5">
      <w:pPr>
        <w:rPr>
          <w:sz w:val="24"/>
          <w:szCs w:val="24"/>
        </w:rPr>
      </w:pPr>
      <w:r w:rsidRPr="00044AE5">
        <w:rPr>
          <w:sz w:val="24"/>
          <w:szCs w:val="24"/>
        </w:rPr>
        <w:tab/>
      </w:r>
      <w:r w:rsidRPr="00044AE5">
        <w:rPr>
          <w:sz w:val="24"/>
          <w:szCs w:val="24"/>
        </w:rPr>
        <w:tab/>
      </w:r>
      <w:r w:rsidRPr="00044AE5">
        <w:rPr>
          <w:sz w:val="24"/>
          <w:szCs w:val="24"/>
        </w:rPr>
        <w:tab/>
      </w:r>
      <w:r>
        <w:rPr>
          <w:sz w:val="24"/>
          <w:szCs w:val="24"/>
        </w:rPr>
        <w:tab/>
      </w:r>
      <w:r w:rsidRPr="00044AE5">
        <w:rPr>
          <w:sz w:val="24"/>
          <w:szCs w:val="24"/>
        </w:rPr>
        <w:t>20 USC § 7101</w:t>
      </w:r>
      <w:r w:rsidRPr="00044AE5">
        <w:rPr>
          <w:sz w:val="24"/>
          <w:szCs w:val="24"/>
        </w:rPr>
        <w:tab/>
        <w:t xml:space="preserve">Safe and Drug Free Schools &amp; </w:t>
      </w:r>
    </w:p>
    <w:p w14:paraId="728458A7" w14:textId="77777777" w:rsidR="00044AE5" w:rsidRPr="00044AE5" w:rsidRDefault="00044AE5" w:rsidP="00044AE5">
      <w:pPr>
        <w:ind w:left="4320" w:firstLine="720"/>
        <w:rPr>
          <w:sz w:val="24"/>
          <w:szCs w:val="24"/>
        </w:rPr>
      </w:pPr>
      <w:r w:rsidRPr="00044AE5">
        <w:rPr>
          <w:sz w:val="24"/>
          <w:szCs w:val="24"/>
        </w:rPr>
        <w:t>Community Act</w:t>
      </w:r>
    </w:p>
    <w:p w14:paraId="5A49E744" w14:textId="77777777" w:rsidR="00044AE5" w:rsidRPr="00044AE5" w:rsidRDefault="00044AE5" w:rsidP="00044AE5">
      <w:pPr>
        <w:rPr>
          <w:sz w:val="24"/>
          <w:szCs w:val="24"/>
          <w:u w:val="single"/>
        </w:rPr>
      </w:pPr>
    </w:p>
    <w:p w14:paraId="603A0B6B" w14:textId="77777777" w:rsidR="00044AE5" w:rsidRPr="00044AE5" w:rsidRDefault="00044AE5" w:rsidP="00044AE5">
      <w:pPr>
        <w:rPr>
          <w:sz w:val="24"/>
          <w:szCs w:val="24"/>
          <w:lang w:eastAsia="ja-JP"/>
        </w:rPr>
      </w:pPr>
    </w:p>
    <w:p w14:paraId="2DD50168" w14:textId="77777777" w:rsidR="00044AE5" w:rsidRPr="00044AE5" w:rsidRDefault="00044AE5" w:rsidP="00044AE5">
      <w:pPr>
        <w:rPr>
          <w:sz w:val="24"/>
          <w:szCs w:val="24"/>
          <w:lang w:eastAsia="ja-JP"/>
        </w:rPr>
      </w:pPr>
      <w:r w:rsidRPr="00044AE5">
        <w:rPr>
          <w:sz w:val="24"/>
          <w:szCs w:val="24"/>
          <w:u w:val="single"/>
          <w:lang w:eastAsia="ja-JP"/>
        </w:rPr>
        <w:t>Policy History</w:t>
      </w:r>
    </w:p>
    <w:p w14:paraId="5FA3BE15" w14:textId="77777777" w:rsidR="00044AE5" w:rsidRPr="00044AE5" w:rsidRDefault="00044AE5" w:rsidP="00044AE5">
      <w:pPr>
        <w:rPr>
          <w:sz w:val="24"/>
          <w:szCs w:val="24"/>
          <w:lang w:eastAsia="ja-JP"/>
        </w:rPr>
      </w:pPr>
      <w:r w:rsidRPr="00044AE5">
        <w:rPr>
          <w:sz w:val="24"/>
          <w:szCs w:val="24"/>
          <w:lang w:eastAsia="ja-JP"/>
        </w:rPr>
        <w:t>Adopted on:</w:t>
      </w:r>
      <w:r w:rsidRPr="00044AE5">
        <w:rPr>
          <w:sz w:val="24"/>
          <w:szCs w:val="24"/>
          <w:lang w:eastAsia="ja-JP"/>
        </w:rPr>
        <w:tab/>
      </w:r>
    </w:p>
    <w:p w14:paraId="27C01A86" w14:textId="77777777" w:rsidR="00044AE5" w:rsidRPr="00044AE5" w:rsidRDefault="00044AE5" w:rsidP="00044AE5">
      <w:pPr>
        <w:rPr>
          <w:sz w:val="24"/>
          <w:szCs w:val="24"/>
          <w:lang w:eastAsia="ja-JP"/>
        </w:rPr>
      </w:pPr>
      <w:r w:rsidRPr="00044AE5">
        <w:rPr>
          <w:sz w:val="24"/>
          <w:szCs w:val="24"/>
          <w:lang w:eastAsia="ja-JP"/>
        </w:rPr>
        <w:t xml:space="preserve">Reviewed on: </w:t>
      </w:r>
      <w:r w:rsidRPr="00044AE5">
        <w:rPr>
          <w:sz w:val="24"/>
          <w:szCs w:val="24"/>
          <w:lang w:eastAsia="ja-JP"/>
        </w:rPr>
        <w:tab/>
      </w:r>
    </w:p>
    <w:p w14:paraId="0FC659EE" w14:textId="77777777" w:rsidR="00044AE5" w:rsidRPr="00044AE5" w:rsidRDefault="00044AE5" w:rsidP="00044AE5">
      <w:pPr>
        <w:rPr>
          <w:sz w:val="24"/>
          <w:szCs w:val="24"/>
          <w:lang w:eastAsia="ja-JP"/>
        </w:rPr>
      </w:pPr>
      <w:r w:rsidRPr="00044AE5">
        <w:rPr>
          <w:sz w:val="24"/>
          <w:szCs w:val="24"/>
          <w:lang w:eastAsia="ja-JP"/>
        </w:rPr>
        <w:t>Revised on:</w:t>
      </w:r>
    </w:p>
    <w:p w14:paraId="4774AB5E" w14:textId="77777777" w:rsidR="00044AE5" w:rsidRPr="009C758C" w:rsidRDefault="00044AE5" w:rsidP="00044AE5">
      <w:pPr>
        <w:rPr>
          <w:b/>
          <w:sz w:val="24"/>
          <w:szCs w:val="24"/>
          <w:lang w:eastAsia="ja-JP"/>
        </w:rPr>
      </w:pPr>
    </w:p>
    <w:p w14:paraId="36EC818B" w14:textId="77777777" w:rsidR="00B80D54" w:rsidRDefault="00B80D54"/>
    <w:sectPr w:rsidR="00B80D54" w:rsidSect="00AC6C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Times New Roman (Body CS)">
    <w:altName w:val="Times New Roman"/>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0445B"/>
    <w:multiLevelType w:val="hybridMultilevel"/>
    <w:tmpl w:val="2C9A5ED8"/>
    <w:lvl w:ilvl="0" w:tplc="A3708656">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A1D1F7B"/>
    <w:multiLevelType w:val="hybridMultilevel"/>
    <w:tmpl w:val="D854A840"/>
    <w:lvl w:ilvl="0" w:tplc="30E40588">
      <w:start w:val="1"/>
      <w:numFmt w:val="bullet"/>
      <w:pStyle w:val="ListBullet"/>
      <w:lvlText w:val=""/>
      <w:lvlJc w:val="left"/>
      <w:pPr>
        <w:ind w:left="720"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1765809246">
    <w:abstractNumId w:val="1"/>
  </w:num>
  <w:num w:numId="2" w16cid:durableId="11794641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AE5"/>
    <w:rsid w:val="00044AE5"/>
    <w:rsid w:val="0005611D"/>
    <w:rsid w:val="00117B43"/>
    <w:rsid w:val="001362AC"/>
    <w:rsid w:val="0042308D"/>
    <w:rsid w:val="004268D8"/>
    <w:rsid w:val="00671A52"/>
    <w:rsid w:val="0073018F"/>
    <w:rsid w:val="007956A2"/>
    <w:rsid w:val="007A532F"/>
    <w:rsid w:val="008B5E3E"/>
    <w:rsid w:val="00A2122C"/>
    <w:rsid w:val="00A32D6C"/>
    <w:rsid w:val="00AC6C30"/>
    <w:rsid w:val="00B80D54"/>
    <w:rsid w:val="00BE0D2B"/>
    <w:rsid w:val="00FC3B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3D5AA"/>
  <w15:chartTrackingRefBased/>
  <w15:docId w15:val="{574869BC-6A1E-9A4E-9599-79408A078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aramond" w:eastAsiaTheme="minorHAnsi" w:hAnsi="Garamond" w:cs="Times New Roman (Body CS)"/>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4AE5"/>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qFormat/>
    <w:rsid w:val="00044A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44A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44AE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44AE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44AE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44AE5"/>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44AE5"/>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44AE5"/>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44AE5"/>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44AE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44AE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44AE5"/>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4AE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044AE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044AE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44AE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44AE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44AE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44AE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4A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4AE5"/>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4AE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44AE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44AE5"/>
    <w:rPr>
      <w:i/>
      <w:iCs/>
      <w:color w:val="404040" w:themeColor="text1" w:themeTint="BF"/>
    </w:rPr>
  </w:style>
  <w:style w:type="paragraph" w:styleId="ListParagraph">
    <w:name w:val="List Paragraph"/>
    <w:basedOn w:val="Normal"/>
    <w:uiPriority w:val="34"/>
    <w:qFormat/>
    <w:rsid w:val="00044AE5"/>
    <w:pPr>
      <w:ind w:left="720"/>
      <w:contextualSpacing/>
    </w:pPr>
  </w:style>
  <w:style w:type="character" w:styleId="IntenseEmphasis">
    <w:name w:val="Intense Emphasis"/>
    <w:basedOn w:val="DefaultParagraphFont"/>
    <w:uiPriority w:val="21"/>
    <w:qFormat/>
    <w:rsid w:val="00044AE5"/>
    <w:rPr>
      <w:i/>
      <w:iCs/>
      <w:color w:val="0F4761" w:themeColor="accent1" w:themeShade="BF"/>
    </w:rPr>
  </w:style>
  <w:style w:type="paragraph" w:styleId="IntenseQuote">
    <w:name w:val="Intense Quote"/>
    <w:basedOn w:val="Normal"/>
    <w:next w:val="Normal"/>
    <w:link w:val="IntenseQuoteChar"/>
    <w:uiPriority w:val="30"/>
    <w:qFormat/>
    <w:rsid w:val="00044A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44AE5"/>
    <w:rPr>
      <w:i/>
      <w:iCs/>
      <w:color w:val="0F4761" w:themeColor="accent1" w:themeShade="BF"/>
    </w:rPr>
  </w:style>
  <w:style w:type="character" w:styleId="IntenseReference">
    <w:name w:val="Intense Reference"/>
    <w:basedOn w:val="DefaultParagraphFont"/>
    <w:uiPriority w:val="32"/>
    <w:qFormat/>
    <w:rsid w:val="00044AE5"/>
    <w:rPr>
      <w:b/>
      <w:bCs/>
      <w:smallCaps/>
      <w:color w:val="0F4761" w:themeColor="accent1" w:themeShade="BF"/>
      <w:spacing w:val="5"/>
    </w:rPr>
  </w:style>
  <w:style w:type="paragraph" w:styleId="ListBullet">
    <w:name w:val="List Bullet"/>
    <w:basedOn w:val="HTMLPreformatted"/>
    <w:uiPriority w:val="99"/>
    <w:unhideWhenUsed/>
    <w:rsid w:val="00044AE5"/>
    <w:pPr>
      <w:numPr>
        <w:numId w:val="1"/>
      </w:num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120"/>
      <w:ind w:left="0" w:firstLine="0"/>
    </w:pPr>
    <w:rPr>
      <w:rFonts w:ascii="Times New Roman" w:hAnsi="Times New Roman" w:cs="Times New Roman"/>
      <w:sz w:val="24"/>
      <w:szCs w:val="24"/>
      <w:lang w:eastAsia="ja-JP"/>
    </w:rPr>
  </w:style>
  <w:style w:type="paragraph" w:styleId="HTMLPreformatted">
    <w:name w:val="HTML Preformatted"/>
    <w:basedOn w:val="Normal"/>
    <w:link w:val="HTMLPreformattedChar"/>
    <w:uiPriority w:val="99"/>
    <w:semiHidden/>
    <w:unhideWhenUsed/>
    <w:rsid w:val="00044AE5"/>
    <w:rPr>
      <w:rFonts w:ascii="Consolas" w:hAnsi="Consolas" w:cs="Consolas"/>
    </w:rPr>
  </w:style>
  <w:style w:type="character" w:customStyle="1" w:styleId="HTMLPreformattedChar">
    <w:name w:val="HTML Preformatted Char"/>
    <w:basedOn w:val="DefaultParagraphFont"/>
    <w:link w:val="HTMLPreformatted"/>
    <w:uiPriority w:val="99"/>
    <w:semiHidden/>
    <w:rsid w:val="00044AE5"/>
    <w:rPr>
      <w:rFonts w:ascii="Consolas" w:eastAsia="Times New Roman" w:hAnsi="Consolas" w:cs="Consola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380</Words>
  <Characters>2125</Characters>
  <Application>Microsoft Office Word</Application>
  <DocSecurity>0</DocSecurity>
  <Lines>56</Lines>
  <Paragraphs>28</Paragraphs>
  <ScaleCrop>false</ScaleCrop>
  <Company/>
  <LinksUpToDate>false</LinksUpToDate>
  <CharactersWithSpaces>2521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Kaleva</dc:creator>
  <cp:keywords/>
  <dc:description/>
  <cp:lastModifiedBy>Keith Erickson</cp:lastModifiedBy>
  <cp:revision>2</cp:revision>
  <dcterms:created xsi:type="dcterms:W3CDTF">2026-06-01T20:28:00Z</dcterms:created>
  <dcterms:modified xsi:type="dcterms:W3CDTF">2026-06-01T20:28:00Z</dcterms:modified>
</cp:coreProperties>
</file>